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2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附件2</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rPr>
      </w:pPr>
    </w:p>
    <w:p>
      <w:pPr>
        <w:keepNext w:val="0"/>
        <w:keepLines w:val="0"/>
        <w:pageBreakBefore w:val="0"/>
        <w:widowControl/>
        <w:kinsoku/>
        <w:wordWrap/>
        <w:overflowPunct/>
        <w:topLinePunct w:val="0"/>
        <w:autoSpaceDE/>
        <w:autoSpaceDN/>
        <w:bidi w:val="0"/>
        <w:adjustRightInd/>
        <w:spacing w:line="52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抽检小常识</w:t>
      </w:r>
      <w:r>
        <w:rPr>
          <w:rFonts w:hint="eastAsia" w:ascii="方正小标宋简体" w:hAnsi="宋体" w:eastAsia="方正小标宋简体"/>
          <w:sz w:val="44"/>
          <w:szCs w:val="44"/>
        </w:rPr>
        <w:t>及消费提示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一、噻虫胺</w:t>
      </w:r>
    </w:p>
    <w:p>
      <w:pPr>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噻虫胺属新烟碱类杀虫剂，具有内吸性、触杀和胃毒作用，对蚜虫、斑潜蝇等有较好防效。少量的残留不会引起人体急性中毒，但长期食用噻虫胺超标的食品，对人体健康可能有一定影响。</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firstLine="560" w:firstLineChars="200"/>
        <w:jc w:val="both"/>
        <w:textAlignment w:val="auto"/>
        <w:outlineLvl w:val="9"/>
        <w:rPr>
          <w:rFonts w:hint="eastAsia"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二、噻虫嗪</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firstLine="560" w:firstLineChars="200"/>
        <w:jc w:val="both"/>
        <w:textAlignment w:val="auto"/>
        <w:outlineLvl w:val="9"/>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噻虫嗪，具有触杀、胃毒和内吸作用的杀虫剂。可用于茎叶和土壤处理的主要农作物，也可用于动物和公共卫生，防治蝇类。食用食品一般不会导致噻虫嗪的急性中毒，但长期食用噻虫嗪超标的食品，对人体健康也有一定影响。</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firstLine="560" w:firstLineChars="200"/>
        <w:jc w:val="both"/>
        <w:textAlignment w:val="auto"/>
        <w:outlineLvl w:val="9"/>
        <w:rPr>
          <w:rFonts w:hint="default"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三</w:t>
      </w:r>
      <w:r>
        <w:rPr>
          <w:rFonts w:hint="default" w:ascii="Times New Roman" w:hAnsi="Times New Roman" w:eastAsia="黑体" w:cs="Times New Roman"/>
          <w:bCs/>
          <w:sz w:val="28"/>
          <w:szCs w:val="28"/>
          <w:lang w:val="en-US" w:eastAsia="zh-CN"/>
        </w:rPr>
        <w:t>、</w:t>
      </w:r>
      <w:r>
        <w:rPr>
          <w:rFonts w:hint="eastAsia" w:ascii="Times New Roman" w:hAnsi="Times New Roman" w:eastAsia="黑体" w:cs="Times New Roman"/>
          <w:bCs/>
          <w:sz w:val="28"/>
          <w:szCs w:val="28"/>
          <w:lang w:val="en-US" w:eastAsia="zh-CN"/>
        </w:rPr>
        <w:t>阿维菌素</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firstLine="560" w:firstLineChars="200"/>
        <w:jc w:val="both"/>
        <w:textAlignment w:val="auto"/>
        <w:outlineLvl w:val="9"/>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阿维菌素是一种抗生素类杀虫、杀螨剂，具有广谱、高效、低残留等特点。少量的残留不会引起人体急性中毒，但长期食用阿维菌素超标的食品，可能对人体健康有一定影响。</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firstLine="560" w:firstLineChars="200"/>
        <w:jc w:val="both"/>
        <w:textAlignment w:val="auto"/>
        <w:outlineLvl w:val="9"/>
        <w:rPr>
          <w:rFonts w:hint="eastAsia"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四、咪鲜胺和咪鲜胺锰盐</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firstLine="560" w:firstLineChars="200"/>
        <w:jc w:val="both"/>
        <w:textAlignment w:val="auto"/>
        <w:outlineLvl w:val="9"/>
        <w:rPr>
          <w:rFonts w:hint="eastAsia"/>
          <w:lang w:val="en-US" w:eastAsia="zh-CN"/>
        </w:rPr>
      </w:pPr>
      <w:r>
        <w:rPr>
          <w:rFonts w:hint="eastAsia" w:ascii="Times New Roman" w:hAnsi="Times New Roman" w:eastAsia="仿宋_GB2312" w:cs="Times New Roman"/>
          <w:sz w:val="28"/>
          <w:szCs w:val="28"/>
          <w:highlight w:val="none"/>
          <w:lang w:val="en-US" w:eastAsia="zh-CN"/>
        </w:rPr>
        <w:t>咪鲜胺和咪鲜胺锰盐属于咪唑类杀菌剂，为广谱性杀菌剂，对多种作物由子囊菌和半知菌引起的病害具有明显的防效，对大田作物、水果蔬菜上的多种病害具有治疗和铲除作用</w:t>
      </w:r>
      <w:r>
        <w:rPr>
          <w:rFonts w:hint="default" w:ascii="Times New Roman" w:hAnsi="Times New Roman" w:eastAsia="仿宋_GB2312" w:cs="Times New Roman"/>
          <w:sz w:val="28"/>
          <w:szCs w:val="28"/>
          <w:highlight w:val="none"/>
          <w:lang w:val="en-US" w:eastAsia="zh-CN"/>
        </w:rPr>
        <w:t>。</w:t>
      </w:r>
      <w:r>
        <w:rPr>
          <w:rFonts w:hint="eastAsia" w:ascii="Times New Roman" w:hAnsi="Times New Roman" w:eastAsia="仿宋_GB2312" w:cs="Times New Roman"/>
          <w:sz w:val="28"/>
          <w:szCs w:val="28"/>
          <w:highlight w:val="none"/>
          <w:lang w:val="en-US" w:eastAsia="zh-CN"/>
        </w:rPr>
        <w:t>少量的农药残留不会引起人体急性中毒，但长期食用咪鲜胺超标的食品，对人体健康可能有一定影响。山药中咪鲜胺和咪鲜胺锰盐超标的原因，可能是为控制病情不遵守休药期规定，致使上市销售时产品中的药物残留量未降解至标准限量以下。</w:t>
      </w:r>
    </w:p>
    <w:p>
      <w:pPr>
        <w:keepNext w:val="0"/>
        <w:keepLines w:val="0"/>
        <w:pageBreakBefore w:val="0"/>
        <w:widowControl w:val="0"/>
        <w:kinsoku/>
        <w:wordWrap/>
        <w:overflowPunct/>
        <w:topLinePunct w:val="0"/>
        <w:autoSpaceDE/>
        <w:autoSpaceDN/>
        <w:bidi w:val="0"/>
        <w:snapToGrid/>
        <w:spacing w:line="520" w:lineRule="exact"/>
        <w:ind w:left="0" w:leftChars="0" w:right="0" w:rightChars="0" w:firstLine="560" w:firstLineChars="200"/>
        <w:jc w:val="both"/>
        <w:textAlignment w:val="auto"/>
        <w:outlineLvl w:val="9"/>
        <w:rPr>
          <w:rFonts w:hint="eastAsia"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五、恩诺沙星</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firstLine="560" w:firstLineChars="200"/>
        <w:jc w:val="both"/>
        <w:textAlignment w:val="auto"/>
        <w:outlineLvl w:val="9"/>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黑体" w:cs="Times New Roman"/>
          <w:bCs/>
          <w:sz w:val="32"/>
          <w:szCs w:val="32"/>
          <w:highlight w:val="none"/>
          <w:lang w:val="en-US" w:eastAsia="zh-CN"/>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lang w:val="en-US" w:eastAsia="zh-CN"/>
        </w:rPr>
        <w:t>、</w:t>
      </w:r>
      <w:r>
        <w:rPr>
          <w:rFonts w:hint="eastAsia" w:ascii="Times New Roman" w:hAnsi="Times New Roman" w:eastAsia="黑体" w:cs="Times New Roman"/>
          <w:bCs/>
          <w:sz w:val="32"/>
          <w:szCs w:val="32"/>
          <w:highlight w:val="none"/>
          <w:lang w:val="en-US" w:eastAsia="zh-CN"/>
        </w:rPr>
        <w:t>山梨酸及其钾盐（以山梨酸计）</w:t>
      </w: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kern w:val="0"/>
          <w:sz w:val="28"/>
          <w:szCs w:val="28"/>
          <w:highlight w:val="none"/>
          <w:lang w:val="en-US" w:eastAsia="zh-CN" w:bidi="ar-SA"/>
        </w:rPr>
      </w:pPr>
      <w:r>
        <w:rPr>
          <w:rFonts w:hint="eastAsia" w:ascii="Times New Roman" w:hAnsi="Times New Roman" w:eastAsia="仿宋_GB2312" w:cs="Times New Roman"/>
          <w:kern w:val="0"/>
          <w:sz w:val="28"/>
          <w:szCs w:val="28"/>
          <w:highlight w:val="none"/>
          <w:lang w:val="en-US" w:eastAsia="zh-CN" w:bidi="ar-SA"/>
        </w:rPr>
        <w:t>山梨酸及其钾盐抗菌性强，防腐效果好，是目前应用非常广泛的食品防腐剂。长期食用山梨酸及其钾盐超标的食品，对人体健康可能有一定影响。《食品安全国家标准</w:t>
      </w:r>
      <w:bookmarkStart w:id="0" w:name="_GoBack"/>
      <w:bookmarkEnd w:id="0"/>
      <w:r>
        <w:rPr>
          <w:rFonts w:hint="eastAsia" w:ascii="Times New Roman" w:hAnsi="Times New Roman" w:eastAsia="仿宋_GB2312" w:cs="Times New Roman"/>
          <w:kern w:val="0"/>
          <w:sz w:val="28"/>
          <w:szCs w:val="28"/>
          <w:highlight w:val="none"/>
          <w:lang w:val="en-US" w:eastAsia="zh-CN" w:bidi="ar-SA"/>
        </w:rPr>
        <w:t>食品添加剂使用标准》（GB 2760—2024）中规定，山梨酸及其钾盐（以山梨酸计）在酱卤肉制品中</w:t>
      </w:r>
      <w:r>
        <w:rPr>
          <w:rFonts w:hint="eastAsia" w:ascii="Times New Roman" w:hAnsi="Times New Roman" w:eastAsia="仿宋_GB2312" w:cs="Times New Roman"/>
          <w:kern w:val="0"/>
          <w:sz w:val="28"/>
          <w:szCs w:val="28"/>
          <w:highlight w:val="none"/>
        </w:rPr>
        <w:t>中的最大限量值为</w:t>
      </w:r>
      <w:r>
        <w:rPr>
          <w:rFonts w:hint="eastAsia" w:ascii="Times New Roman" w:hAnsi="Times New Roman" w:eastAsia="仿宋_GB2312" w:cs="Times New Roman"/>
          <w:kern w:val="0"/>
          <w:sz w:val="28"/>
          <w:szCs w:val="28"/>
          <w:highlight w:val="none"/>
          <w:lang w:val="en-US" w:eastAsia="zh-CN"/>
        </w:rPr>
        <w:t>0.075</w:t>
      </w:r>
      <w:r>
        <w:rPr>
          <w:rFonts w:hint="eastAsia" w:ascii="Times New Roman" w:hAnsi="Times New Roman" w:eastAsia="仿宋_GB2312" w:cs="Times New Roman"/>
          <w:kern w:val="0"/>
          <w:sz w:val="28"/>
          <w:szCs w:val="28"/>
          <w:highlight w:val="none"/>
        </w:rPr>
        <w:t>g/kg</w:t>
      </w:r>
      <w:r>
        <w:rPr>
          <w:rFonts w:hint="eastAsia" w:ascii="Times New Roman" w:hAnsi="Times New Roman" w:eastAsia="仿宋_GB2312" w:cs="Times New Roman"/>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28"/>
          <w:szCs w:val="28"/>
          <w:highlight w:val="none"/>
          <w:lang w:val="en-US" w:eastAsia="zh-CN" w:bidi="ar-SA"/>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lang w:val="en-US" w:eastAsia="zh-CN"/>
        </w:rPr>
        <w:t>、</w:t>
      </w:r>
      <w:r>
        <w:rPr>
          <w:rFonts w:hint="eastAsia" w:ascii="Times New Roman" w:hAnsi="Times New Roman" w:eastAsia="黑体" w:cs="Times New Roman"/>
          <w:bCs/>
          <w:sz w:val="32"/>
          <w:szCs w:val="32"/>
          <w:highlight w:val="none"/>
          <w:lang w:val="en-US" w:eastAsia="zh-CN"/>
        </w:rPr>
        <w:t>脱氢乙酸及其钠盐(以脱氢乙酸计)</w:t>
      </w: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kern w:val="0"/>
          <w:sz w:val="28"/>
          <w:szCs w:val="28"/>
          <w:highlight w:val="none"/>
          <w:lang w:val="en-US" w:eastAsia="zh-CN" w:bidi="ar-SA"/>
        </w:rPr>
      </w:pPr>
      <w:r>
        <w:rPr>
          <w:rFonts w:hint="eastAsia" w:ascii="Times New Roman" w:hAnsi="Times New Roman" w:eastAsia="仿宋_GB2312" w:cs="Times New Roman"/>
          <w:kern w:val="0"/>
          <w:sz w:val="28"/>
          <w:szCs w:val="28"/>
          <w:highlight w:val="none"/>
          <w:lang w:val="en-US" w:eastAsia="zh-CN" w:bidi="ar-SA"/>
        </w:rPr>
        <w:t>脱氢乙酸及其钠盐作为一种广谱食品防腐剂，对霉菌和酵母菌的抑制能力强。脱氢乙酸及其钠盐能被人体完全吸收，并能抑制人体内多种氧化酶，长期过量摄入脱氢乙酸及其钠盐会危害人体健康。《食品安全国家标准食品添加剂使用标准》（GB 2760-2024）中规定，脱氢乙酸及其钠盐在新鲜水果中不得使用。</w:t>
      </w:r>
    </w:p>
    <w:p>
      <w:pPr>
        <w:keepNext w:val="0"/>
        <w:keepLines w:val="0"/>
        <w:pageBreakBefore w:val="0"/>
        <w:widowControl w:val="0"/>
        <w:kinsoku/>
        <w:wordWrap/>
        <w:overflowPunct/>
        <w:topLinePunct w:val="0"/>
        <w:autoSpaceDE/>
        <w:autoSpaceDN/>
        <w:bidi w:val="0"/>
        <w:snapToGrid/>
        <w:spacing w:line="520" w:lineRule="exact"/>
        <w:ind w:left="0" w:leftChars="0" w:right="0" w:rightChars="0" w:firstLine="560" w:firstLineChars="200"/>
        <w:jc w:val="both"/>
        <w:textAlignment w:val="auto"/>
        <w:outlineLvl w:val="9"/>
        <w:rPr>
          <w:rFonts w:hint="eastAsia" w:ascii="黑体" w:hAnsi="黑体" w:eastAsia="仿宋_GB2312"/>
          <w:spacing w:val="-12"/>
          <w:sz w:val="28"/>
          <w:szCs w:val="28"/>
          <w:highlight w:val="none"/>
          <w:lang w:val="en-US" w:eastAsia="zh-CN"/>
        </w:rPr>
      </w:pPr>
      <w:r>
        <w:rPr>
          <w:rFonts w:hint="eastAsia" w:ascii="黑体" w:hAnsi="黑体" w:eastAsia="黑体" w:cs="黑体"/>
          <w:bCs/>
          <w:sz w:val="28"/>
          <w:szCs w:val="28"/>
          <w:highlight w:val="none"/>
          <w:lang w:val="en-US" w:eastAsia="zh-CN"/>
        </w:rPr>
        <w:t>八</w:t>
      </w:r>
      <w:r>
        <w:rPr>
          <w:rFonts w:hint="eastAsia" w:ascii="黑体" w:hAnsi="黑体" w:eastAsia="黑体" w:cs="黑体"/>
          <w:bCs/>
          <w:sz w:val="28"/>
          <w:szCs w:val="28"/>
          <w:highlight w:val="none"/>
        </w:rPr>
        <w:t>、黄曲霉毒素</w:t>
      </w:r>
      <w:r>
        <w:rPr>
          <w:rFonts w:hint="eastAsia" w:ascii="Times New Roman" w:hAnsi="Times New Roman" w:eastAsia="仿宋_GB2312" w:cs="Times New Roman"/>
          <w:kern w:val="0"/>
          <w:sz w:val="28"/>
          <w:szCs w:val="28"/>
          <w:highlight w:val="none"/>
        </w:rPr>
        <w:t>B</w:t>
      </w:r>
      <w:r>
        <w:rPr>
          <w:rFonts w:hint="eastAsia" w:ascii="Times New Roman" w:hAnsi="Times New Roman" w:eastAsia="仿宋_GB2312" w:cs="Times New Roman"/>
          <w:kern w:val="0"/>
          <w:sz w:val="28"/>
          <w:szCs w:val="28"/>
          <w:highlight w:val="none"/>
          <w:vertAlign w:val="subscript"/>
          <w:lang w:val="en-US" w:eastAsia="zh-CN"/>
        </w:rPr>
        <w:t>1</w:t>
      </w:r>
    </w:p>
    <w:p>
      <w:pPr>
        <w:keepNext w:val="0"/>
        <w:keepLines w:val="0"/>
        <w:pageBreakBefore w:val="0"/>
        <w:widowControl w:val="0"/>
        <w:kinsoku/>
        <w:wordWrap/>
        <w:overflowPunct/>
        <w:topLinePunct w:val="0"/>
        <w:autoSpaceDE/>
        <w:autoSpaceDN/>
        <w:bidi w:val="0"/>
        <w:snapToGrid/>
        <w:spacing w:line="520" w:lineRule="exact"/>
        <w:ind w:left="0" w:leftChars="0" w:right="0" w:rightChars="0" w:firstLine="560" w:firstLineChars="200"/>
        <w:jc w:val="both"/>
        <w:textAlignment w:val="auto"/>
        <w:outlineLvl w:val="9"/>
        <w:rPr>
          <w:rFonts w:hint="eastAsia" w:ascii="Times New Roman" w:hAnsi="Times New Roman" w:eastAsia="仿宋_GB2312" w:cs="Times New Roman"/>
          <w:kern w:val="0"/>
          <w:sz w:val="28"/>
          <w:szCs w:val="28"/>
          <w:highlight w:val="none"/>
        </w:rPr>
      </w:pPr>
      <w:r>
        <w:rPr>
          <w:rFonts w:hint="eastAsia" w:ascii="Times New Roman" w:hAnsi="Times New Roman" w:eastAsia="仿宋_GB2312" w:cs="Times New Roman"/>
          <w:kern w:val="0"/>
          <w:sz w:val="28"/>
          <w:szCs w:val="28"/>
          <w:highlight w:val="none"/>
        </w:rPr>
        <w:t>黄曲霉毒素B</w:t>
      </w:r>
      <w:r>
        <w:rPr>
          <w:rFonts w:hint="eastAsia" w:ascii="Times New Roman" w:hAnsi="Times New Roman" w:eastAsia="仿宋_GB2312" w:cs="Times New Roman"/>
          <w:kern w:val="0"/>
          <w:sz w:val="28"/>
          <w:szCs w:val="28"/>
          <w:highlight w:val="none"/>
          <w:vertAlign w:val="subscript"/>
        </w:rPr>
        <w:t>1</w:t>
      </w:r>
      <w:r>
        <w:rPr>
          <w:rFonts w:hint="eastAsia" w:ascii="Times New Roman" w:hAnsi="Times New Roman" w:eastAsia="仿宋_GB2312" w:cs="Times New Roman"/>
          <w:kern w:val="0"/>
          <w:sz w:val="28"/>
          <w:szCs w:val="28"/>
          <w:highlight w:val="none"/>
        </w:rPr>
        <w:t>是一种强致癌性的真菌毒素。长期食用黄曲霉毒素B</w:t>
      </w:r>
      <w:r>
        <w:rPr>
          <w:rFonts w:hint="eastAsia" w:ascii="Times New Roman" w:hAnsi="Times New Roman" w:eastAsia="仿宋_GB2312" w:cs="Times New Roman"/>
          <w:kern w:val="0"/>
          <w:sz w:val="28"/>
          <w:szCs w:val="28"/>
          <w:highlight w:val="none"/>
          <w:vertAlign w:val="subscript"/>
        </w:rPr>
        <w:t>1</w:t>
      </w:r>
      <w:r>
        <w:rPr>
          <w:rFonts w:hint="eastAsia" w:ascii="Times New Roman" w:hAnsi="Times New Roman" w:eastAsia="仿宋_GB2312" w:cs="Times New Roman"/>
          <w:kern w:val="0"/>
          <w:sz w:val="28"/>
          <w:szCs w:val="28"/>
          <w:highlight w:val="none"/>
        </w:rPr>
        <w:t>超标的食品，对人体健康可能有一定影响。《食品安全国家标准 食品中真菌毒素限量》（GB 2761—2017）中规定，黄曲霉毒素B</w:t>
      </w:r>
      <w:r>
        <w:rPr>
          <w:rFonts w:hint="eastAsia" w:ascii="Times New Roman" w:hAnsi="Times New Roman" w:eastAsia="仿宋_GB2312" w:cs="Times New Roman"/>
          <w:kern w:val="0"/>
          <w:sz w:val="28"/>
          <w:szCs w:val="28"/>
          <w:highlight w:val="none"/>
          <w:vertAlign w:val="subscript"/>
        </w:rPr>
        <w:t>1</w:t>
      </w:r>
      <w:r>
        <w:rPr>
          <w:rFonts w:hint="eastAsia" w:ascii="Times New Roman" w:hAnsi="Times New Roman" w:eastAsia="仿宋_GB2312" w:cs="Times New Roman"/>
          <w:kern w:val="0"/>
          <w:sz w:val="28"/>
          <w:szCs w:val="28"/>
          <w:highlight w:val="none"/>
        </w:rPr>
        <w:t>在花生及其制品中的最大限量值为20μg/kg。</w:t>
      </w:r>
    </w:p>
    <w:p>
      <w:pPr>
        <w:keepNext w:val="0"/>
        <w:keepLines w:val="0"/>
        <w:pageBreakBefore w:val="0"/>
        <w:widowControl w:val="0"/>
        <w:kinsoku/>
        <w:wordWrap/>
        <w:overflowPunct/>
        <w:topLinePunct w:val="0"/>
        <w:autoSpaceDE/>
        <w:autoSpaceDN/>
        <w:bidi w:val="0"/>
        <w:snapToGrid/>
        <w:spacing w:line="520" w:lineRule="exact"/>
        <w:ind w:left="0" w:leftChars="0" w:right="0" w:rightChars="0" w:firstLine="560" w:firstLineChars="200"/>
        <w:jc w:val="both"/>
        <w:textAlignment w:val="auto"/>
        <w:outlineLvl w:val="9"/>
        <w:rPr>
          <w:rFonts w:hint="eastAsia"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九、阴离子合成洗涤剂（以十二烷基苯磺酸钠计）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仿宋_GB2312" w:cs="Times New Roman"/>
          <w:sz w:val="28"/>
          <w:szCs w:val="28"/>
          <w:lang w:eastAsia="zh-CN"/>
        </w:rPr>
      </w:pPr>
      <w:r>
        <w:rPr>
          <w:rFonts w:hint="eastAsia" w:ascii="Times New Roman" w:hAnsi="Times New Roman" w:eastAsia="仿宋_GB2312" w:cs="Times New Roman"/>
          <w:kern w:val="2"/>
          <w:sz w:val="28"/>
          <w:szCs w:val="28"/>
          <w:highlight w:val="none"/>
          <w:lang w:val="en-US" w:eastAsia="zh-CN" w:bidi="ar-SA"/>
        </w:rPr>
        <w:t>阴离子合成洗涤剂，即我们日常生活中经常用到的洗衣粉、洗洁精、洗衣液、肥皂等洗涤剂的主要成分，其主要成分十二烷基磺酸钠，是一种低毒物质，在消毒企业中广泛使用</w:t>
      </w:r>
      <w:r>
        <w:rPr>
          <w:rFonts w:hint="eastAsia" w:eastAsia="仿宋_GB2312" w:cs="Times New Roman"/>
          <w:sz w:val="28"/>
          <w:szCs w:val="28"/>
        </w:rPr>
        <w:t>。</w:t>
      </w:r>
      <w:r>
        <w:rPr>
          <w:rFonts w:hint="eastAsia" w:eastAsia="仿宋_GB2312" w:cs="Times New Roman"/>
          <w:sz w:val="28"/>
          <w:szCs w:val="28"/>
          <w:lang w:eastAsia="zh-CN"/>
        </w:rPr>
        <w:t>《食品安全国家标准</w:t>
      </w:r>
      <w:r>
        <w:rPr>
          <w:rFonts w:hint="eastAsia" w:eastAsia="仿宋_GB2312" w:cs="Times New Roman"/>
          <w:sz w:val="28"/>
          <w:szCs w:val="28"/>
          <w:lang w:val="en-US" w:eastAsia="zh-CN"/>
        </w:rPr>
        <w:t xml:space="preserve"> 消毒餐（饮）具</w:t>
      </w:r>
      <w:r>
        <w:rPr>
          <w:rFonts w:hint="eastAsia" w:eastAsia="仿宋_GB2312" w:cs="Times New Roman"/>
          <w:sz w:val="28"/>
          <w:szCs w:val="28"/>
          <w:lang w:eastAsia="zh-CN"/>
        </w:rPr>
        <w:t>》（</w:t>
      </w:r>
      <w:r>
        <w:rPr>
          <w:rFonts w:hint="eastAsia" w:eastAsia="仿宋_GB2312" w:cs="Times New Roman"/>
          <w:sz w:val="28"/>
          <w:szCs w:val="28"/>
          <w:lang w:val="en-US" w:eastAsia="zh-CN"/>
        </w:rPr>
        <w:t>GB 14934-2016</w:t>
      </w:r>
      <w:r>
        <w:rPr>
          <w:rFonts w:hint="eastAsia" w:eastAsia="仿宋_GB2312" w:cs="Times New Roman"/>
          <w:sz w:val="28"/>
          <w:szCs w:val="28"/>
          <w:lang w:eastAsia="zh-CN"/>
        </w:rPr>
        <w:t>）中规定，采用化学消毒法的餐（饮）具的阴离子合成洗涤剂不得检出。餐（饮）具中检出阴离子合成洗涤剂，可能是部分单位</w:t>
      </w:r>
      <w:r>
        <w:rPr>
          <w:rFonts w:hint="eastAsia" w:ascii="Times New Roman" w:hAnsi="Times New Roman" w:eastAsia="黑体" w:cs="Times New Roman"/>
          <w:bCs/>
          <w:sz w:val="28"/>
          <w:szCs w:val="28"/>
          <w:lang w:val="en-US" w:eastAsia="zh-CN"/>
        </w:rPr>
        <w:t>使用</w:t>
      </w:r>
      <w:r>
        <w:rPr>
          <w:rFonts w:hint="eastAsia" w:eastAsia="仿宋_GB2312" w:cs="Times New Roman"/>
          <w:sz w:val="28"/>
          <w:szCs w:val="28"/>
          <w:lang w:eastAsia="zh-CN"/>
        </w:rPr>
        <w:t>的洗涤剂不合格或使用量过大，未经足够量清水冲洗或餐具漂洗池内清洗用水重复使用或餐具数量多，造成交叉污染，进而残存在餐（饮）具中。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黑体" w:cs="Times New Roman"/>
          <w:bCs/>
          <w:kern w:val="0"/>
          <w:sz w:val="28"/>
          <w:szCs w:val="28"/>
          <w:lang w:val="en-US" w:eastAsia="zh-CN" w:bidi="ar-SA"/>
        </w:rPr>
      </w:pPr>
      <w:r>
        <w:rPr>
          <w:rFonts w:hint="eastAsia" w:ascii="Times New Roman" w:hAnsi="Times New Roman" w:eastAsia="黑体" w:cs="Times New Roman"/>
          <w:bCs/>
          <w:kern w:val="0"/>
          <w:sz w:val="28"/>
          <w:szCs w:val="28"/>
          <w:lang w:val="en-US" w:eastAsia="zh-CN" w:bidi="ar-SA"/>
        </w:rPr>
        <w:t>十、大肠菌群</w:t>
      </w: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大肠菌群是国内外通用的食品污染常用指示菌之一。餐（饮）具中检出大肠菌群提示被致病菌（如沙门氏菌、志贺氏菌、致病性大肠杆菌）污染的可能性较大。《食品安全国家标准 消毒餐（饮）具》（GB 14934—2016）中规定，餐（饮）具中不得检出大肠菌群。</w:t>
      </w: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47185"/>
    <w:rsid w:val="038D2B62"/>
    <w:rsid w:val="06F70DD3"/>
    <w:rsid w:val="0CBF0736"/>
    <w:rsid w:val="12924E13"/>
    <w:rsid w:val="15011AB0"/>
    <w:rsid w:val="17605567"/>
    <w:rsid w:val="18D92ADE"/>
    <w:rsid w:val="199667E7"/>
    <w:rsid w:val="1A653E8B"/>
    <w:rsid w:val="1E6E14B9"/>
    <w:rsid w:val="20F02D14"/>
    <w:rsid w:val="277C1B15"/>
    <w:rsid w:val="361D1B02"/>
    <w:rsid w:val="38DC37DA"/>
    <w:rsid w:val="40ED5744"/>
    <w:rsid w:val="43A853D7"/>
    <w:rsid w:val="43A93BD9"/>
    <w:rsid w:val="457071AB"/>
    <w:rsid w:val="53224129"/>
    <w:rsid w:val="58086CFC"/>
    <w:rsid w:val="58F00EB2"/>
    <w:rsid w:val="5A2C3813"/>
    <w:rsid w:val="5B634089"/>
    <w:rsid w:val="62E63357"/>
    <w:rsid w:val="630B74E3"/>
    <w:rsid w:val="63554F8A"/>
    <w:rsid w:val="63747185"/>
    <w:rsid w:val="6493712A"/>
    <w:rsid w:val="66CC15EF"/>
    <w:rsid w:val="68B03276"/>
    <w:rsid w:val="6D1239C0"/>
    <w:rsid w:val="706A64D5"/>
    <w:rsid w:val="73397139"/>
    <w:rsid w:val="ADEFB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Calibri"/>
      <w:kern w:val="2"/>
      <w:sz w:val="21"/>
      <w:szCs w:val="21"/>
      <w:lang w:val="en-US" w:eastAsia="zh-CN" w:bidi="ar-SA"/>
    </w:rPr>
  </w:style>
  <w:style w:type="paragraph" w:styleId="3">
    <w:name w:val="Body Text Indent"/>
    <w:basedOn w:val="1"/>
    <w:qFormat/>
    <w:uiPriority w:val="0"/>
    <w:pPr>
      <w:spacing w:after="120"/>
      <w:ind w:left="420" w:leftChars="200"/>
    </w:p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5">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山东省工商局</Company>
  <Pages>1</Pages>
  <Words>0</Words>
  <Characters>0</Characters>
  <Lines>0</Lines>
  <Paragraphs>0</Paragraphs>
  <TotalTime>4</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2023-11-07T15:03:00Z</dcterms:created>
  <dc:creator>lenovo</dc:creator>
  <cp:lastModifiedBy>jnak</cp:lastModifiedBy>
  <cp:lastPrinted>2025-03-24T14:42:00Z</cp:lastPrinted>
  <dcterms:modified xsi:type="dcterms:W3CDTF">2025-07-23T16:58:11Z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802B345DD3654C1B9B8E220A3E97D36D</vt:lpwstr>
  </property>
</Properties>
</file>